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FB1B" w14:textId="71C3ACEE" w:rsidR="00CD774B" w:rsidRPr="001E3C4D" w:rsidRDefault="00CD774B" w:rsidP="00CD774B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 xml:space="preserve">Добавьте в трудовые договоры </w:t>
      </w:r>
      <w:proofErr w:type="spellStart"/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спецусловие</w:t>
      </w:r>
      <w:proofErr w:type="spellEnd"/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, чтобы вам сообщали о налоговом статусе</w:t>
      </w:r>
    </w:p>
    <w:p w14:paraId="51691C9C" w14:textId="77777777" w:rsidR="00CD774B" w:rsidRDefault="00CD774B" w:rsidP="00CD774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</w:p>
    <w:p w14:paraId="40921446" w14:textId="7ACE24DD" w:rsidR="00CD774B" w:rsidRPr="008E5BC1" w:rsidRDefault="00CD774B" w:rsidP="00CD774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Чтобы удерживать НДФЛ по правильной ставке, налоговым агентам нужно отслеживать, кто из сотрудников резидент, а кто уже стал нерезидентом. Эту задачу сможете упростить, если закрепите в трудовых договорах особую формулировку, которой делимся в статье.</w:t>
      </w:r>
    </w:p>
    <w:p w14:paraId="603F3FC1" w14:textId="491110CA" w:rsidR="00CD774B" w:rsidRPr="001E3C4D" w:rsidRDefault="00CD774B" w:rsidP="00CD774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Зафиксируйте в трудовом договоре или допсоглашении обязанность сотрудника сообщать о каждом выезде за границу и въезде в страну. Укажите сроки и способы предоставления информации, состав подтверждающих документов. </w:t>
      </w:r>
    </w:p>
    <w:p w14:paraId="757DC1D3" w14:textId="77777777" w:rsidR="00CD774B" w:rsidRPr="001E3C4D" w:rsidRDefault="00CD774B" w:rsidP="00CD774B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8A83"/>
          <w:kern w:val="0"/>
          <w:sz w:val="24"/>
          <w:szCs w:val="24"/>
          <w:lang w:eastAsia="ru-RU"/>
        </w:rPr>
        <w:t>Важная деталь</w:t>
      </w:r>
    </w:p>
    <w:p w14:paraId="7481BF60" w14:textId="77777777" w:rsidR="00CD774B" w:rsidRPr="001E3C4D" w:rsidRDefault="00CD774B" w:rsidP="00CD774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Налоговый резидент РФ — это физлицо, которое в течение текущего года находится на территории России не менее 183 дней.</w:t>
      </w:r>
    </w:p>
    <w:p w14:paraId="3097AC4E" w14:textId="77777777" w:rsidR="00CD774B" w:rsidRPr="001E3C4D" w:rsidRDefault="00CD774B" w:rsidP="00CD774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НК не устанавливает перечня документов, которыми можно подтвердить нахождение на территории РФ или за ее пределами. Подойдут копия паспорта с отметкой о пересечении границы, квитанция о проживании в гостинице, миграционная карта. Кроме того, подтвердить налоговый статус можно сертификатом налогового резидентства, который выдают сами налоговики. Для его получения сотруднику надо отправить заявление через сервис ФНС </w:t>
      </w:r>
      <w:r w:rsidRPr="001E3C4D">
        <w:rPr>
          <w:rFonts w:ascii="Times New Roman" w:eastAsia="Times New Roman" w:hAnsi="Times New Roman"/>
          <w:color w:val="000000"/>
          <w:kern w:val="0"/>
          <w:sz w:val="27"/>
          <w:szCs w:val="27"/>
          <w:lang w:eastAsia="ru-RU"/>
        </w:rPr>
        <w:t>→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service.nalog.ru/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nrez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/.</w:t>
      </w:r>
    </w:p>
    <w:p w14:paraId="45B9EB80" w14:textId="77777777" w:rsidR="00CD774B" w:rsidRPr="001E3C4D" w:rsidRDefault="00CD774B" w:rsidP="00CD774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Безопаснее закрепить в договоре, чтобы сотрудники сразу информировали вас о каждом факте пересечения границы. Если они будут сообщать обо всех поездках лишь к определенной дате, рискуете неверно посчитать НДФЛ из-за объема информации. А чтобы работники не игнорировали новую задачу, напомните им о дисциплинарной ответственности (</w:t>
      </w:r>
      <w:hyperlink r:id="rId4" w:anchor="ZA00MF22NP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 192 ТК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0E1A5E22" w14:textId="532A41F1" w:rsidR="00CD774B" w:rsidRPr="001E3C4D" w:rsidRDefault="00CD774B" w:rsidP="00CD774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Смотрите по обстоятельствам, нужно ли обязывать всех сотрудников сдавать сведения о поездках. Если они постоянно работают 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 России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и вы знаете, где они находятся, это нецелесообразно. Но если сотрудники часто ездят за рубеж или работают удаленно, стоит включить в договоры с ними условие о передаче сведений.</w:t>
      </w:r>
    </w:p>
    <w:p w14:paraId="2499FA4C" w14:textId="76AD37B5" w:rsidR="00CD774B" w:rsidRPr="001E3C4D" w:rsidRDefault="00CD774B" w:rsidP="00CD774B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noProof/>
          <w:color w:val="000000"/>
          <w:kern w:val="0"/>
          <w:sz w:val="27"/>
          <w:szCs w:val="27"/>
          <w:lang w:eastAsia="ru-RU"/>
        </w:rPr>
        <w:drawing>
          <wp:inline distT="0" distB="0" distL="0" distR="0" wp14:anchorId="3785612A" wp14:editId="130C1FBD">
            <wp:extent cx="4158542" cy="1585828"/>
            <wp:effectExtent l="0" t="0" r="0" b="0"/>
            <wp:docPr id="58107409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30" cy="15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ADF8" w14:textId="77777777" w:rsidR="00CD774B" w:rsidRDefault="00CD774B" w:rsidP="00CD774B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0"/>
          <w:szCs w:val="20"/>
          <w:lang w:eastAsia="ru-RU"/>
        </w:rPr>
        <w:t xml:space="preserve">ДАРЬЯ </w:t>
      </w:r>
      <w:proofErr w:type="spellStart"/>
      <w:proofErr w:type="gramStart"/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0"/>
          <w:szCs w:val="20"/>
          <w:lang w:eastAsia="ru-RU"/>
        </w:rPr>
        <w:t>ШУЛЬГА</w:t>
      </w: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,эксперт</w:t>
      </w:r>
      <w:proofErr w:type="spellEnd"/>
      <w:proofErr w:type="gramEnd"/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 xml:space="preserve"> журнала «Главбух»</w:t>
      </w:r>
    </w:p>
    <w:p w14:paraId="5FD3A83B" w14:textId="3FBC1ADA" w:rsidR="00D84CED" w:rsidRPr="00CD774B" w:rsidRDefault="00CD774B" w:rsidP="00CD774B">
      <w:pPr>
        <w:shd w:val="clear" w:color="auto" w:fill="FFFFFF"/>
        <w:spacing w:after="0" w:line="240" w:lineRule="auto"/>
        <w:ind w:firstLine="993"/>
        <w:jc w:val="right"/>
        <w:textAlignment w:val="top"/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sectPr w:rsidR="00D84CED" w:rsidRPr="00CD774B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222EF7"/>
    <w:rsid w:val="00274EE4"/>
    <w:rsid w:val="003126E6"/>
    <w:rsid w:val="00546BFB"/>
    <w:rsid w:val="00650304"/>
    <w:rsid w:val="00683514"/>
    <w:rsid w:val="00775698"/>
    <w:rsid w:val="009E5EFC"/>
    <w:rsid w:val="00A90149"/>
    <w:rsid w:val="00AE716B"/>
    <w:rsid w:val="00B13AF5"/>
    <w:rsid w:val="00B34A0C"/>
    <w:rsid w:val="00CD774B"/>
    <w:rsid w:val="00D84CED"/>
    <w:rsid w:val="00E63DAE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.glavbukh.ru/npd-doc?npmid=99&amp;npid=902202883&amp;anchor=ZA00MF22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2024-07-08T13:24:00Z</dcterms:created>
  <dcterms:modified xsi:type="dcterms:W3CDTF">2024-07-08T13:24:00Z</dcterms:modified>
</cp:coreProperties>
</file>